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2"/>
        <w:gridCol w:w="1333"/>
        <w:gridCol w:w="3120"/>
        <w:gridCol w:w="79"/>
        <w:gridCol w:w="1628"/>
        <w:gridCol w:w="848"/>
        <w:gridCol w:w="842"/>
      </w:tblGrid>
      <w:tr w:rsidR="00F20109" w:rsidRPr="00A056B6">
        <w:trPr>
          <w:trHeight w:val="425"/>
        </w:trPr>
        <w:tc>
          <w:tcPr>
            <w:tcW w:w="1212" w:type="dxa"/>
            <w:vMerge w:val="restart"/>
          </w:tcPr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  <w:r w:rsidRPr="00A056B6">
              <w:t>Beceriler</w:t>
            </w:r>
          </w:p>
        </w:tc>
        <w:tc>
          <w:tcPr>
            <w:tcW w:w="1333" w:type="dxa"/>
            <w:vMerge w:val="restart"/>
          </w:tcPr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  <w:r w:rsidRPr="00A056B6">
              <w:t>-Kuramsal</w:t>
            </w:r>
          </w:p>
          <w:p w:rsidR="00F20109" w:rsidRPr="00A056B6" w:rsidRDefault="00F20109" w:rsidP="00A056B6">
            <w:pPr>
              <w:spacing w:after="0" w:line="240" w:lineRule="auto"/>
            </w:pPr>
            <w:r w:rsidRPr="00A056B6">
              <w:t>-Uygulamalı</w:t>
            </w:r>
          </w:p>
        </w:tc>
        <w:tc>
          <w:tcPr>
            <w:tcW w:w="4827" w:type="dxa"/>
            <w:gridSpan w:val="3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TAY</w:t>
            </w:r>
          </w:p>
        </w:tc>
      </w:tr>
      <w:tr w:rsidR="00F20109" w:rsidRPr="00A056B6">
        <w:trPr>
          <w:trHeight w:val="275"/>
        </w:trPr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4827" w:type="dxa"/>
            <w:gridSpan w:val="3"/>
          </w:tcPr>
          <w:p w:rsidR="00F20109" w:rsidRPr="00A056B6" w:rsidRDefault="00F20109" w:rsidP="00A056B6">
            <w:pPr>
              <w:spacing w:after="0" w:line="240" w:lineRule="auto"/>
            </w:pPr>
            <w:r w:rsidRPr="00A056B6">
              <w:t>İçerik</w:t>
            </w:r>
          </w:p>
        </w:tc>
        <w:tc>
          <w:tcPr>
            <w:tcW w:w="848" w:type="dxa"/>
          </w:tcPr>
          <w:p w:rsidR="00F20109" w:rsidRPr="00A056B6" w:rsidRDefault="00F20109" w:rsidP="00A056B6">
            <w:pPr>
              <w:spacing w:after="0" w:line="240" w:lineRule="auto"/>
            </w:pPr>
            <w:proofErr w:type="gramStart"/>
            <w:r w:rsidRPr="00A056B6">
              <w:t>rakam</w:t>
            </w:r>
            <w:proofErr w:type="gramEnd"/>
          </w:p>
        </w:tc>
        <w:tc>
          <w:tcPr>
            <w:tcW w:w="842" w:type="dxa"/>
          </w:tcPr>
          <w:p w:rsidR="00F20109" w:rsidRPr="00A056B6" w:rsidRDefault="00F20109" w:rsidP="00A056B6">
            <w:pPr>
              <w:spacing w:after="0" w:line="240" w:lineRule="auto"/>
            </w:pPr>
            <w:proofErr w:type="gramStart"/>
            <w:r w:rsidRPr="00A056B6">
              <w:t>rakam</w:t>
            </w:r>
            <w:proofErr w:type="gramEnd"/>
          </w:p>
        </w:tc>
      </w:tr>
      <w:tr w:rsidR="00F20109" w:rsidRPr="00A056B6">
        <w:trPr>
          <w:trHeight w:val="265"/>
        </w:trPr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4827" w:type="dxa"/>
            <w:gridSpan w:val="3"/>
          </w:tcPr>
          <w:p w:rsidR="00F20109" w:rsidRPr="00A056B6" w:rsidRDefault="00302DBC" w:rsidP="00302DBC">
            <w:pPr>
              <w:spacing w:after="0" w:line="240" w:lineRule="auto"/>
              <w:jc w:val="both"/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>Bilgisayar donanım ve yazılım sistemlerini tasarla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>mak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>, oluşturulmasına ve geliştirilmesine ilave olarak, çok çeşitli enformatik bilgiyi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yapılandırmak,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işle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>mek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ve yönet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>mek.</w:t>
            </w:r>
          </w:p>
        </w:tc>
        <w:tc>
          <w:tcPr>
            <w:tcW w:w="848" w:type="dxa"/>
          </w:tcPr>
          <w:p w:rsidR="00F20109" w:rsidRPr="00A056B6" w:rsidRDefault="00F20109" w:rsidP="00A056B6">
            <w:pPr>
              <w:spacing w:after="0" w:line="240" w:lineRule="auto"/>
            </w:pPr>
            <w:r>
              <w:t>1</w:t>
            </w:r>
          </w:p>
        </w:tc>
        <w:tc>
          <w:tcPr>
            <w:tcW w:w="842" w:type="dxa"/>
          </w:tcPr>
          <w:p w:rsidR="00F20109" w:rsidRPr="00A056B6" w:rsidRDefault="00F20109" w:rsidP="00A056B6">
            <w:pPr>
              <w:spacing w:after="0" w:line="240" w:lineRule="auto"/>
            </w:pPr>
            <w:r>
              <w:t>1</w:t>
            </w:r>
          </w:p>
        </w:tc>
      </w:tr>
      <w:tr w:rsidR="00F20109" w:rsidRPr="00A056B6"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3199" w:type="dxa"/>
            <w:gridSpan w:val="2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3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TEMEL ALAN YETRLİLİKLERİ (TAY)</w:t>
            </w:r>
          </w:p>
        </w:tc>
      </w:tr>
      <w:tr w:rsidR="00F20109" w:rsidRPr="00A056B6">
        <w:trPr>
          <w:trHeight w:val="1230"/>
        </w:trPr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3199" w:type="dxa"/>
            <w:gridSpan w:val="2"/>
          </w:tcPr>
          <w:p w:rsidR="00F20109" w:rsidRPr="00A056B6" w:rsidRDefault="00F20109" w:rsidP="00A056B6">
            <w:pPr>
              <w:spacing w:after="0" w:line="240" w:lineRule="auto"/>
            </w:pPr>
            <w:r w:rsidRPr="00A056B6">
              <w:t>1.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Ortaöğretim düzeyinde kazanılan yeterliliklere dayalı olarak alanındaki güncel  bilgileri içeren ders kitapları, uygulama araç-gereçleri ve diğer kaynaklarla desteklenen temel düzeydeki kuramsal ve uygulamalı bilgilere sahip olma.</w:t>
            </w:r>
          </w:p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3318" w:type="dxa"/>
            <w:gridSpan w:val="3"/>
          </w:tcPr>
          <w:p w:rsidR="00F20109" w:rsidRPr="00A056B6" w:rsidRDefault="00F20109" w:rsidP="00A056B6">
            <w:pPr>
              <w:spacing w:after="0" w:line="240" w:lineRule="auto"/>
            </w:pPr>
            <w:r w:rsidRPr="00A056B6">
              <w:t>1.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Matematik, fen bilimleri ve kendi alanları ile ilgili konularda yeterli alt yapıya sahiptir.</w:t>
            </w: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</w:tc>
      </w:tr>
      <w:tr w:rsidR="00F20109" w:rsidRPr="00A056B6">
        <w:trPr>
          <w:trHeight w:val="425"/>
        </w:trPr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 w:val="restart"/>
          </w:tcPr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  <w:r w:rsidRPr="00A056B6">
              <w:t>-Kavramsal</w:t>
            </w:r>
          </w:p>
          <w:p w:rsidR="00F20109" w:rsidRPr="00A056B6" w:rsidRDefault="00F20109" w:rsidP="00A056B6">
            <w:pPr>
              <w:spacing w:after="0" w:line="240" w:lineRule="auto"/>
            </w:pPr>
            <w:r w:rsidRPr="00A056B6">
              <w:t>-Bilişsel</w:t>
            </w:r>
          </w:p>
        </w:tc>
        <w:tc>
          <w:tcPr>
            <w:tcW w:w="4827" w:type="dxa"/>
            <w:gridSpan w:val="3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TAY</w:t>
            </w:r>
          </w:p>
        </w:tc>
      </w:tr>
      <w:tr w:rsidR="00F20109" w:rsidRPr="00A056B6"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4827" w:type="dxa"/>
            <w:gridSpan w:val="3"/>
          </w:tcPr>
          <w:p w:rsidR="00F20109" w:rsidRPr="00386DD6" w:rsidRDefault="00302DBC" w:rsidP="00A056B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EE4964"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Programımız, 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>g</w:t>
            </w:r>
            <w:r w:rsidRPr="00EE4964"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>enel veya mesleki orta öğretimde kazanılan yeterlilikler üzerine kurulan ve orta öğretim düzeyi üzerindeki dersler - uygulama araç ve gereçleri ile desteklenen bir alandaki bilgi ve becerilere sahip olmak ve o alandaki temel kavramları kavradığını göstermek.</w:t>
            </w:r>
          </w:p>
        </w:tc>
        <w:tc>
          <w:tcPr>
            <w:tcW w:w="848" w:type="dxa"/>
          </w:tcPr>
          <w:p w:rsidR="00F20109" w:rsidRPr="00A056B6" w:rsidRDefault="00F20109" w:rsidP="00A056B6">
            <w:pPr>
              <w:spacing w:after="0" w:line="240" w:lineRule="auto"/>
            </w:pPr>
            <w:r>
              <w:t>1,2</w:t>
            </w:r>
          </w:p>
        </w:tc>
        <w:tc>
          <w:tcPr>
            <w:tcW w:w="842" w:type="dxa"/>
          </w:tcPr>
          <w:p w:rsidR="00F20109" w:rsidRPr="00A056B6" w:rsidRDefault="00F20109" w:rsidP="00A056B6">
            <w:pPr>
              <w:spacing w:after="0" w:line="240" w:lineRule="auto"/>
            </w:pPr>
            <w:r>
              <w:t>1,2,4</w:t>
            </w:r>
          </w:p>
        </w:tc>
      </w:tr>
      <w:tr w:rsidR="00F20109" w:rsidRPr="00A056B6"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3199" w:type="dxa"/>
            <w:gridSpan w:val="2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3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TEMEL ALAN YETRLİLİKLERİ (TAY)</w:t>
            </w:r>
          </w:p>
        </w:tc>
      </w:tr>
      <w:tr w:rsidR="00F20109" w:rsidRPr="00A056B6"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3199" w:type="dxa"/>
            <w:gridSpan w:val="2"/>
          </w:tcPr>
          <w:p w:rsidR="00F20109" w:rsidRPr="00A056B6" w:rsidRDefault="00F20109" w:rsidP="00A056B6">
            <w:pPr>
              <w:spacing w:after="0" w:line="240" w:lineRule="auto"/>
            </w:pPr>
            <w:r w:rsidRPr="00A056B6">
              <w:t>1.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Alanında edindiği temel düzeydeki kuramsal ve uygulamalı bilgileri aynı alanda bir ileri eğitim düzeyinde veya aynı düzeydeki bir alanda kullanabilme becerileri kazanma.</w:t>
            </w: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  <w:r w:rsidRPr="00A056B6">
              <w:t>2.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Alanında edindiği temel düzeydeki bilgi ve becerileri kullanarak, verileri yorumlayabilme ve değerlendirebilme, sorunları tanımlayabilme, analiz edebilme, kanıtlara dayalı çözüm önerileri geliştirebilme.</w:t>
            </w:r>
          </w:p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3318" w:type="dxa"/>
            <w:gridSpan w:val="3"/>
          </w:tcPr>
          <w:p w:rsidR="00F20109" w:rsidRPr="00A056B6" w:rsidRDefault="00F20109" w:rsidP="00A056B6">
            <w:pPr>
              <w:spacing w:after="0" w:line="240" w:lineRule="auto"/>
            </w:pPr>
            <w:r w:rsidRPr="00A056B6">
              <w:t>1.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Geliştirilmiş teknolojilerin uygulanmasındaki sorunları ve çözümlerini anlar.</w:t>
            </w: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  <w:r w:rsidRPr="00A056B6">
              <w:t>2.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Teknoloji alanında güncel teknikleri ve araçları ek teknik eğitim alarak kullanır.</w:t>
            </w: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Default="00F20109" w:rsidP="00A056B6">
            <w:pPr>
              <w:spacing w:after="0"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</w:pPr>
            <w:r w:rsidRPr="00A056B6">
              <w:t>3.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Teknik resim becerisini uygulamada etkin kullanır.</w:t>
            </w:r>
          </w:p>
          <w:p w:rsidR="00F20109" w:rsidRDefault="00F20109" w:rsidP="00A056B6">
            <w:pPr>
              <w:spacing w:after="0"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</w:pPr>
          </w:p>
          <w:p w:rsidR="00F20109" w:rsidRPr="00A056B6" w:rsidRDefault="00F20109" w:rsidP="00A056B6">
            <w:pPr>
              <w:spacing w:after="0" w:line="240" w:lineRule="auto"/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>4. Deney yapar, veri toplar, toplanan verileri sunar</w:t>
            </w:r>
          </w:p>
        </w:tc>
      </w:tr>
      <w:tr w:rsidR="00F20109" w:rsidRPr="00A056B6">
        <w:trPr>
          <w:trHeight w:val="425"/>
        </w:trPr>
        <w:tc>
          <w:tcPr>
            <w:tcW w:w="1212" w:type="dxa"/>
            <w:vMerge w:val="restart"/>
          </w:tcPr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  <w:r w:rsidRPr="00A056B6">
              <w:t>Yetkinlikler</w:t>
            </w:r>
          </w:p>
        </w:tc>
        <w:tc>
          <w:tcPr>
            <w:tcW w:w="1333" w:type="dxa"/>
            <w:vMerge w:val="restart"/>
          </w:tcPr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  <w:r w:rsidRPr="00A056B6">
              <w:t>Bağımsız Çalışabilme ve Sorumluluk Alabilme Yetkinliği</w:t>
            </w:r>
          </w:p>
        </w:tc>
        <w:tc>
          <w:tcPr>
            <w:tcW w:w="4827" w:type="dxa"/>
            <w:gridSpan w:val="3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TAY</w:t>
            </w:r>
          </w:p>
        </w:tc>
      </w:tr>
      <w:tr w:rsidR="00F20109" w:rsidRPr="00A056B6"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4827" w:type="dxa"/>
            <w:gridSpan w:val="3"/>
          </w:tcPr>
          <w:p w:rsidR="00F20109" w:rsidRPr="00A056B6" w:rsidRDefault="00302DBC" w:rsidP="00302DBC">
            <w:pPr>
              <w:spacing w:after="0" w:line="240" w:lineRule="auto"/>
            </w:pPr>
            <w:bookmarkStart w:id="0" w:name="PY3"/>
            <w:r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>Bilgisayar donanımı ve yazılımı alanında oluşturulmuş pr</w:t>
            </w:r>
            <w:r w:rsidR="00F20109" w:rsidRPr="00DB0A1B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 xml:space="preserve">ojeleri </w:t>
            </w:r>
            <w:r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>analiz etmek ve uygulamalar geliştirmek</w:t>
            </w:r>
            <w:r w:rsidR="00F20109" w:rsidRPr="00DB0A1B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>.</w:t>
            </w:r>
            <w:bookmarkEnd w:id="0"/>
          </w:p>
        </w:tc>
        <w:tc>
          <w:tcPr>
            <w:tcW w:w="848" w:type="dxa"/>
          </w:tcPr>
          <w:p w:rsidR="00F20109" w:rsidRPr="00A056B6" w:rsidRDefault="00F20109" w:rsidP="00A056B6">
            <w:pPr>
              <w:spacing w:after="0" w:line="240" w:lineRule="auto"/>
            </w:pPr>
            <w:r>
              <w:t>1,2,3</w:t>
            </w:r>
          </w:p>
        </w:tc>
        <w:tc>
          <w:tcPr>
            <w:tcW w:w="842" w:type="dxa"/>
          </w:tcPr>
          <w:p w:rsidR="00F20109" w:rsidRPr="00A056B6" w:rsidRDefault="00F20109" w:rsidP="00A056B6">
            <w:pPr>
              <w:spacing w:after="0" w:line="240" w:lineRule="auto"/>
            </w:pPr>
            <w:r>
              <w:t>1</w:t>
            </w:r>
          </w:p>
        </w:tc>
      </w:tr>
      <w:tr w:rsidR="00F20109" w:rsidRPr="00A056B6"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3120" w:type="dxa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jc w:val="center"/>
            </w:pPr>
            <w:r w:rsidRPr="00A056B6">
              <w:rPr>
                <w:color w:val="FFFFFF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jc w:val="center"/>
            </w:pPr>
            <w:r w:rsidRPr="00A056B6">
              <w:rPr>
                <w:color w:val="FFFFFF"/>
                <w:sz w:val="24"/>
                <w:szCs w:val="24"/>
              </w:rPr>
              <w:t>TEMEL ALAN YETRLİLİKLERİ (TAY)</w:t>
            </w:r>
          </w:p>
        </w:tc>
      </w:tr>
      <w:tr w:rsidR="00F20109" w:rsidRPr="00A056B6"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3120" w:type="dxa"/>
          </w:tcPr>
          <w:p w:rsidR="00F20109" w:rsidRPr="00A056B6" w:rsidRDefault="00F20109" w:rsidP="00A056B6">
            <w:pPr>
              <w:spacing w:after="0" w:line="240" w:lineRule="auto"/>
            </w:pPr>
            <w:r w:rsidRPr="00A056B6">
              <w:t>1.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Alanı ile ilgili temel düzeydeki bir çalışmayı  bağımsız olarak yürütebilme.</w:t>
            </w: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  <w:r w:rsidRPr="00A056B6">
              <w:t>2.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Alanı ile ilgili uygulamalarda karşılaşılan ve öngörülemeyen karmaşık sorunları çözmek için ekip üyesi olarak sorumluluk alabilme.</w:t>
            </w: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  <w:r w:rsidRPr="00A056B6">
              <w:t>3.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Sorumluluğu altında çalışanların  bir proje çerçevesinde gelişimlerine yönelik etkinlikleri yürütebilme</w:t>
            </w:r>
          </w:p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3397" w:type="dxa"/>
            <w:gridSpan w:val="4"/>
          </w:tcPr>
          <w:p w:rsidR="00F20109" w:rsidRPr="00A056B6" w:rsidRDefault="00F20109" w:rsidP="00A056B6">
            <w:pPr>
              <w:spacing w:after="0" w:line="240" w:lineRule="auto"/>
            </w:pPr>
            <w:r w:rsidRPr="00A056B6">
              <w:lastRenderedPageBreak/>
              <w:t>1.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Bireysel olarak veya takımlarda çalışır.</w:t>
            </w: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</w:tc>
      </w:tr>
      <w:tr w:rsidR="00F20109" w:rsidRPr="00A056B6">
        <w:trPr>
          <w:trHeight w:val="425"/>
        </w:trPr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4827" w:type="dxa"/>
            <w:gridSpan w:val="3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TAY</w:t>
            </w:r>
          </w:p>
        </w:tc>
      </w:tr>
      <w:tr w:rsidR="00F20109" w:rsidRPr="00A056B6"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 w:val="restart"/>
          </w:tcPr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  <w:r w:rsidRPr="00A056B6">
              <w:t xml:space="preserve">Öğrenme Yetkinliği </w:t>
            </w: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4827" w:type="dxa"/>
            <w:gridSpan w:val="3"/>
          </w:tcPr>
          <w:p w:rsidR="00F20109" w:rsidRPr="00386DD6" w:rsidRDefault="00302DBC" w:rsidP="005B7851">
            <w:pPr>
              <w:spacing w:after="0" w:line="240" w:lineRule="auto"/>
              <w:ind w:left="155"/>
              <w:rPr>
                <w:rFonts w:ascii="Tahoma" w:hAnsi="Tahoma" w:cs="Tahoma"/>
                <w:sz w:val="16"/>
                <w:szCs w:val="16"/>
              </w:rPr>
            </w:pPr>
            <w:bookmarkStart w:id="1" w:name="PY4"/>
            <w:r w:rsidRPr="00302DBC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 xml:space="preserve">Programımız, </w:t>
            </w:r>
            <w:r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>yazılım ve donanım alanında</w:t>
            </w:r>
            <w:r w:rsidRPr="00302DBC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 xml:space="preserve"> projelerin uygulanması konusunda gerekli bilgi ve beceriye sahip, mevcut bilgisini özümseyerek doğruluk ve düzen içerisinde bağımsız çalışabilen, iyi iletişim kuran ara elemanlar yetiştirmeyi amaçlamaktadır.</w:t>
            </w:r>
            <w:bookmarkEnd w:id="1"/>
          </w:p>
        </w:tc>
        <w:tc>
          <w:tcPr>
            <w:tcW w:w="848" w:type="dxa"/>
          </w:tcPr>
          <w:p w:rsidR="00F20109" w:rsidRPr="00A056B6" w:rsidRDefault="00F20109" w:rsidP="00A056B6">
            <w:pPr>
              <w:spacing w:after="0" w:line="240" w:lineRule="auto"/>
            </w:pPr>
            <w:r>
              <w:t>1,2</w:t>
            </w:r>
          </w:p>
        </w:tc>
        <w:tc>
          <w:tcPr>
            <w:tcW w:w="842" w:type="dxa"/>
          </w:tcPr>
          <w:p w:rsidR="00F20109" w:rsidRPr="00A056B6" w:rsidRDefault="00F20109" w:rsidP="00A056B6">
            <w:pPr>
              <w:spacing w:after="0" w:line="240" w:lineRule="auto"/>
            </w:pPr>
            <w:r>
              <w:t>2</w:t>
            </w:r>
          </w:p>
        </w:tc>
      </w:tr>
      <w:tr w:rsidR="00F20109" w:rsidRPr="00A056B6"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3120" w:type="dxa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jc w:val="center"/>
            </w:pPr>
            <w:r w:rsidRPr="00A056B6">
              <w:rPr>
                <w:color w:val="FFFFFF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jc w:val="center"/>
            </w:pPr>
            <w:r w:rsidRPr="00A056B6">
              <w:rPr>
                <w:color w:val="FFFFFF"/>
                <w:sz w:val="24"/>
                <w:szCs w:val="24"/>
              </w:rPr>
              <w:t>TEMEL ALAN YETRLİLİKLERİ (TAY)</w:t>
            </w:r>
          </w:p>
        </w:tc>
      </w:tr>
      <w:tr w:rsidR="00F20109" w:rsidRPr="00A056B6"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3120" w:type="dxa"/>
          </w:tcPr>
          <w:p w:rsidR="00F20109" w:rsidRPr="00A056B6" w:rsidRDefault="00F20109" w:rsidP="00A056B6">
            <w:pPr>
              <w:spacing w:after="0" w:line="240" w:lineRule="auto"/>
            </w:pPr>
            <w:r w:rsidRPr="00A056B6">
              <w:t>1.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Alanında edindiği temel düzeydeki bilgi ve becerileri eleştirel bir yaklaşımla değerlendirebilme, öğrenme gereksinimlerini belirleyebilme ve karşılayabilme.</w:t>
            </w: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Default="00F20109" w:rsidP="00A056B6">
            <w:pPr>
              <w:spacing w:after="0"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</w:pPr>
            <w:r w:rsidRPr="00A056B6">
              <w:t>2.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Öğrenimini aynı alanda bir ileri eğitim düzeyine veya aynı düzeydeki bir mesleğe yönlendirebilme.</w:t>
            </w:r>
          </w:p>
          <w:p w:rsidR="00F20109" w:rsidRDefault="00F20109" w:rsidP="00A056B6">
            <w:pPr>
              <w:spacing w:after="0"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</w:pPr>
          </w:p>
          <w:p w:rsidR="00F20109" w:rsidRPr="00A056B6" w:rsidRDefault="00F20109" w:rsidP="00A056B6">
            <w:pPr>
              <w:spacing w:after="0" w:line="240" w:lineRule="auto"/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>3. Yaşam boyu öğrenme bilinci kazanmış olma.</w:t>
            </w:r>
          </w:p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3397" w:type="dxa"/>
            <w:gridSpan w:val="4"/>
          </w:tcPr>
          <w:p w:rsidR="00F20109" w:rsidRPr="00A056B6" w:rsidRDefault="00F20109" w:rsidP="00A056B6">
            <w:pPr>
              <w:spacing w:after="0" w:line="240" w:lineRule="auto"/>
            </w:pPr>
            <w:r w:rsidRPr="00A056B6">
              <w:t>1.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</w:t>
            </w:r>
            <w:r>
              <w:rPr>
                <w:rStyle w:val="Gl"/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>-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>Yaşam boyu öğrenmenin gerekliliği bilincine sahip olur.</w:t>
            </w: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  <w:r w:rsidRPr="00A056B6">
              <w:t>2.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Teknoloji alanında güncel teknikleri ve araçları ek teknik eğitim alarak kullanır</w:t>
            </w:r>
          </w:p>
        </w:tc>
      </w:tr>
      <w:tr w:rsidR="00F20109" w:rsidRPr="00A056B6">
        <w:trPr>
          <w:trHeight w:val="425"/>
        </w:trPr>
        <w:tc>
          <w:tcPr>
            <w:tcW w:w="1212" w:type="dxa"/>
            <w:vMerge w:val="restart"/>
            <w:tcBorders>
              <w:top w:val="nil"/>
            </w:tcBorders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 w:val="restart"/>
          </w:tcPr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  <w:r w:rsidRPr="00A056B6">
              <w:t>İletişim ve Sosyal Yetkinlik</w:t>
            </w:r>
          </w:p>
        </w:tc>
        <w:tc>
          <w:tcPr>
            <w:tcW w:w="4827" w:type="dxa"/>
            <w:gridSpan w:val="3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TYYÇ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TAY</w:t>
            </w:r>
          </w:p>
        </w:tc>
      </w:tr>
      <w:tr w:rsidR="00F20109" w:rsidRPr="00A056B6"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4827" w:type="dxa"/>
            <w:gridSpan w:val="3"/>
          </w:tcPr>
          <w:p w:rsidR="00F20109" w:rsidRPr="00A056B6" w:rsidRDefault="00F20109" w:rsidP="00CB3956">
            <w:pPr>
              <w:spacing w:after="0" w:line="240" w:lineRule="auto"/>
            </w:pPr>
            <w:bookmarkStart w:id="2" w:name="PY8"/>
            <w:proofErr w:type="gramStart"/>
            <w:r w:rsidRPr="00CB3956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>Mesleği ile ilgili konular hakkında bilimsel araştırma hazırlama, sunma ve etkinlikte bulunma yeteneğini kazanmak</w:t>
            </w:r>
            <w:bookmarkStart w:id="3" w:name="PY9"/>
            <w:bookmarkEnd w:id="2"/>
            <w:r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 xml:space="preserve"> m</w:t>
            </w:r>
            <w:r w:rsidRPr="00CB3956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>esleğiyle ilgili temel işletmecilik, kalite ve çevre ile ilgili bilgi donanımına sahip olmak,</w:t>
            </w:r>
            <w:bookmarkStart w:id="4" w:name="PY10"/>
            <w:bookmarkEnd w:id="3"/>
            <w:r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 xml:space="preserve"> m</w:t>
            </w:r>
            <w:r w:rsidRPr="00CB3956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>esleki ve etik sorumluluğu kavramak ve çeşitli disiplinlerden oluşan bir ekipte çalışmak ve/veya liderlik yapabilmek</w:t>
            </w:r>
            <w:bookmarkEnd w:id="4"/>
            <w:r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 xml:space="preserve">, </w:t>
            </w:r>
            <w:bookmarkStart w:id="5" w:name="PY11"/>
            <w:r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>y</w:t>
            </w:r>
            <w:r w:rsidRPr="00CB3956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>azılı ve sözlü iletişimde Türk dilini etkin kullanabilmek, mesleği ile ilgili uluslararası gelişmeleri takip etmek ve iletişim kurabilmek açısından yabancı dil bilgisine sahip olmak</w:t>
            </w:r>
            <w:bookmarkStart w:id="6" w:name="PY12"/>
            <w:bookmarkEnd w:id="5"/>
            <w:r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 xml:space="preserve"> y</w:t>
            </w:r>
            <w:r w:rsidRPr="00CB3956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>aşam boyu öğrenme becerisi kazanmak ve çağdaş ve güncel konuları izlemek ve öğrenmek</w:t>
            </w:r>
            <w:r w:rsidRPr="00226FF3">
              <w:rPr>
                <w:color w:val="111111"/>
                <w:bdr w:val="none" w:sz="0" w:space="0" w:color="auto" w:frame="1"/>
              </w:rPr>
              <w:t>.</w:t>
            </w:r>
            <w:bookmarkEnd w:id="6"/>
            <w:proofErr w:type="gramEnd"/>
            <w:r>
              <w:rPr>
                <w:color w:val="111111"/>
                <w:bdr w:val="none" w:sz="0" w:space="0" w:color="auto" w:frame="1"/>
              </w:rPr>
              <w:br/>
            </w:r>
          </w:p>
        </w:tc>
        <w:tc>
          <w:tcPr>
            <w:tcW w:w="848" w:type="dxa"/>
          </w:tcPr>
          <w:p w:rsidR="00F20109" w:rsidRPr="00A056B6" w:rsidRDefault="00F20109" w:rsidP="00A056B6">
            <w:pPr>
              <w:spacing w:after="0" w:line="240" w:lineRule="auto"/>
            </w:pPr>
            <w:r>
              <w:t>1,2,3,4</w:t>
            </w:r>
          </w:p>
        </w:tc>
        <w:tc>
          <w:tcPr>
            <w:tcW w:w="842" w:type="dxa"/>
          </w:tcPr>
          <w:p w:rsidR="00F20109" w:rsidRPr="00A056B6" w:rsidRDefault="00F20109" w:rsidP="00A056B6">
            <w:pPr>
              <w:spacing w:after="0" w:line="240" w:lineRule="auto"/>
            </w:pPr>
            <w:r>
              <w:t>1,2</w:t>
            </w:r>
          </w:p>
        </w:tc>
      </w:tr>
      <w:tr w:rsidR="00F20109" w:rsidRPr="00A056B6"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3120" w:type="dxa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jc w:val="center"/>
            </w:pPr>
            <w:r w:rsidRPr="00A056B6">
              <w:rPr>
                <w:color w:val="FFFFFF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jc w:val="center"/>
            </w:pPr>
            <w:r w:rsidRPr="00A056B6">
              <w:rPr>
                <w:color w:val="FFFFFF"/>
                <w:sz w:val="24"/>
                <w:szCs w:val="24"/>
              </w:rPr>
              <w:t>TEMEL ALAN YETRLİLİKLERİ (TAY)</w:t>
            </w:r>
          </w:p>
        </w:tc>
      </w:tr>
      <w:tr w:rsidR="00F20109" w:rsidRPr="00A056B6"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3120" w:type="dxa"/>
          </w:tcPr>
          <w:p w:rsidR="00F20109" w:rsidRPr="00A056B6" w:rsidRDefault="00F20109" w:rsidP="00A056B6">
            <w:pPr>
              <w:spacing w:after="0" w:line="240" w:lineRule="auto"/>
            </w:pPr>
            <w:r w:rsidRPr="00A056B6">
              <w:t>1.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Alanı ile ilgili konularda sahip olduğu temel bilgi ve beceriler düzeyinde düşüncelerini yazılı ve sözlü iletişim yoluyla aktarabilme.</w:t>
            </w: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  <w:r w:rsidRPr="00A056B6">
              <w:t>2.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Alanı ile ilgili konularda düşüncelerini ve sorunlara ilişkin çözüm önerilerini uzman olan ve olmayan kişilerle paylaşabilme.</w:t>
            </w: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Default="00F20109" w:rsidP="00A056B6">
            <w:pPr>
              <w:spacing w:after="0"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</w:pPr>
            <w:r w:rsidRPr="00A056B6">
              <w:t>3.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Bir yabancı dili  en az Avrupa Dil Portföyü A2 Genel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>Düzeyi'nde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kullanarak alanındaki bilgileri izleyebilme ve meslektaşları ile iletişim kurabilme.</w:t>
            </w:r>
          </w:p>
          <w:p w:rsidR="00F20109" w:rsidRDefault="00F20109" w:rsidP="00A056B6">
            <w:pPr>
              <w:spacing w:after="0"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</w:pPr>
          </w:p>
          <w:p w:rsidR="00F20109" w:rsidRDefault="00F20109" w:rsidP="00A056B6">
            <w:pPr>
              <w:spacing w:after="0"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>4. Alanının gerektirdiği en az Avrupa Bilgisayar Kullanma Lisansı Temel Düzeyinde bilgisayar yazılımı ile birlikte bilişim ve iletişim teknolojilerini kullanabilme.</w:t>
            </w:r>
          </w:p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3397" w:type="dxa"/>
            <w:gridSpan w:val="4"/>
          </w:tcPr>
          <w:p w:rsidR="00F20109" w:rsidRPr="00A056B6" w:rsidRDefault="00F20109" w:rsidP="00A056B6">
            <w:pPr>
              <w:spacing w:after="0" w:line="240" w:lineRule="auto"/>
            </w:pPr>
            <w:r w:rsidRPr="00A056B6">
              <w:lastRenderedPageBreak/>
              <w:t>1.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Bilişim teknolojilerini kullanır, alanının gerektirdiği en az Avrupa Bilgisayar Kullanma Lisansı Temel Düzeyinde bilgisayar yazılımı ile birlikte bilişim ve iletişim teknolojilerini kullanır.</w:t>
            </w: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  <w:r w:rsidRPr="00A056B6">
              <w:t>2.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Etkin sözlü ve yazılı iletişim kurar; orta-ileri düzeyde en az bir yabancı dili Avrupa Dil Portföyü A2 Genel Düzeyinde kullanır.</w:t>
            </w: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  <w:r w:rsidRPr="00A056B6">
              <w:t>3.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Teknik resim kullanarak iletişim kurar.</w:t>
            </w:r>
          </w:p>
          <w:p w:rsidR="00F20109" w:rsidRPr="00A056B6" w:rsidRDefault="00F20109" w:rsidP="00A056B6">
            <w:pPr>
              <w:spacing w:after="0" w:line="240" w:lineRule="auto"/>
            </w:pPr>
          </w:p>
        </w:tc>
      </w:tr>
      <w:tr w:rsidR="00F20109" w:rsidRPr="00A056B6"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 w:val="restart"/>
          </w:tcPr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  <w:r w:rsidRPr="00A056B6">
              <w:t xml:space="preserve">Alana Özgü </w:t>
            </w:r>
          </w:p>
          <w:p w:rsidR="00F20109" w:rsidRPr="00A056B6" w:rsidRDefault="00F20109" w:rsidP="00A056B6">
            <w:pPr>
              <w:spacing w:after="0" w:line="240" w:lineRule="auto"/>
            </w:pPr>
            <w:r w:rsidRPr="00A056B6">
              <w:t>Yetkinlik</w:t>
            </w:r>
          </w:p>
        </w:tc>
        <w:tc>
          <w:tcPr>
            <w:tcW w:w="4827" w:type="dxa"/>
            <w:gridSpan w:val="3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TYYÇ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TAY</w:t>
            </w:r>
          </w:p>
        </w:tc>
      </w:tr>
      <w:tr w:rsidR="00F20109" w:rsidRPr="00A056B6"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4827" w:type="dxa"/>
            <w:gridSpan w:val="3"/>
          </w:tcPr>
          <w:p w:rsidR="00F20109" w:rsidRPr="00A056B6" w:rsidRDefault="005B7851" w:rsidP="005B7851">
            <w:pPr>
              <w:spacing w:after="0" w:line="240" w:lineRule="auto"/>
            </w:pPr>
            <w:r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>Programlama dilleri ile uygulamalar geliştirmek ve donanım birimlerini tanımak.</w:t>
            </w:r>
            <w:bookmarkStart w:id="7" w:name="_GoBack"/>
            <w:bookmarkEnd w:id="7"/>
          </w:p>
        </w:tc>
        <w:tc>
          <w:tcPr>
            <w:tcW w:w="848" w:type="dxa"/>
          </w:tcPr>
          <w:p w:rsidR="00F20109" w:rsidRPr="00A056B6" w:rsidRDefault="00F20109" w:rsidP="00A056B6">
            <w:pPr>
              <w:spacing w:after="0" w:line="240" w:lineRule="auto"/>
            </w:pPr>
            <w:r>
              <w:t>1</w:t>
            </w:r>
          </w:p>
        </w:tc>
        <w:tc>
          <w:tcPr>
            <w:tcW w:w="842" w:type="dxa"/>
          </w:tcPr>
          <w:p w:rsidR="00F20109" w:rsidRPr="00A056B6" w:rsidRDefault="00F20109" w:rsidP="00A056B6">
            <w:pPr>
              <w:spacing w:after="0" w:line="240" w:lineRule="auto"/>
            </w:pPr>
            <w:r>
              <w:t>1</w:t>
            </w:r>
          </w:p>
        </w:tc>
      </w:tr>
      <w:tr w:rsidR="00F20109" w:rsidRPr="00A056B6">
        <w:trPr>
          <w:trHeight w:val="909"/>
        </w:trPr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3120" w:type="dxa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jc w:val="center"/>
            </w:pPr>
            <w:r w:rsidRPr="00A056B6">
              <w:rPr>
                <w:color w:val="FFFFFF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jc w:val="center"/>
            </w:pPr>
            <w:r w:rsidRPr="00A056B6">
              <w:rPr>
                <w:color w:val="FFFFFF"/>
                <w:sz w:val="24"/>
                <w:szCs w:val="24"/>
              </w:rPr>
              <w:t>TEMEL ALAN YETRLİLİKLERİ (TAY)</w:t>
            </w:r>
          </w:p>
        </w:tc>
      </w:tr>
      <w:tr w:rsidR="00F20109" w:rsidRPr="00A056B6"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3120" w:type="dxa"/>
          </w:tcPr>
          <w:p w:rsidR="00F20109" w:rsidRPr="00A056B6" w:rsidRDefault="00F20109" w:rsidP="00A056B6">
            <w:pPr>
              <w:spacing w:after="0" w:line="240" w:lineRule="auto"/>
            </w:pPr>
            <w:r w:rsidRPr="00A056B6">
              <w:t>1.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Alanı ile ilgili verilerin toplanması, uygulanması ve sonuçlarının duyurulması aşamalarında toplumsal, bilimsel, kültürel  ve etik değerlere sahip olma.</w:t>
            </w: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  <w:r w:rsidRPr="00A056B6">
              <w:t>2.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Sosyal hakların evrenselliği, sosyal adalet, kalite ve kültürel değerler ile  çevre koruma, iş sağlığı ve güvenliği konularında yeterli bilince sahip olma.</w:t>
            </w: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3397" w:type="dxa"/>
            <w:gridSpan w:val="4"/>
          </w:tcPr>
          <w:p w:rsidR="00F20109" w:rsidRPr="00A056B6" w:rsidRDefault="00F20109" w:rsidP="00A056B6">
            <w:pPr>
              <w:spacing w:after="0" w:line="240" w:lineRule="auto"/>
            </w:pPr>
            <w:r w:rsidRPr="00A056B6">
              <w:t>1.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Teknolojik uygulamaların hukuksal sonuçları ve meslek etiği konusunda farkındalığa sahiptir.</w:t>
            </w: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760DC5">
            <w:pPr>
              <w:spacing w:after="0" w:line="240" w:lineRule="auto"/>
            </w:pPr>
          </w:p>
        </w:tc>
      </w:tr>
    </w:tbl>
    <w:p w:rsidR="00F20109" w:rsidRDefault="00F20109"/>
    <w:sectPr w:rsidR="00F20109" w:rsidSect="007C0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E4208"/>
    <w:multiLevelType w:val="multilevel"/>
    <w:tmpl w:val="C0A63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upperLetter"/>
      <w:lvlText w:val="%2.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BC"/>
    <w:rsid w:val="00043E45"/>
    <w:rsid w:val="00226FF3"/>
    <w:rsid w:val="00302DBC"/>
    <w:rsid w:val="00386DD6"/>
    <w:rsid w:val="004362BC"/>
    <w:rsid w:val="004F6C55"/>
    <w:rsid w:val="005670F6"/>
    <w:rsid w:val="005B7851"/>
    <w:rsid w:val="005E3405"/>
    <w:rsid w:val="006F0915"/>
    <w:rsid w:val="00760DC5"/>
    <w:rsid w:val="007C0ACF"/>
    <w:rsid w:val="0080736E"/>
    <w:rsid w:val="00834A3E"/>
    <w:rsid w:val="0087601A"/>
    <w:rsid w:val="00A056B6"/>
    <w:rsid w:val="00C61FDB"/>
    <w:rsid w:val="00C66A98"/>
    <w:rsid w:val="00CB3956"/>
    <w:rsid w:val="00DA0494"/>
    <w:rsid w:val="00DB0A1B"/>
    <w:rsid w:val="00EE6EAA"/>
    <w:rsid w:val="00F2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56505"/>
  <w15:docId w15:val="{14E0CEBD-4EDE-4434-BAAA-68177F7D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ACF"/>
    <w:pPr>
      <w:spacing w:after="160" w:line="259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4362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99"/>
    <w:qFormat/>
    <w:locked/>
    <w:rsid w:val="00760D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Beceriler</vt:lpstr>
    </vt:vector>
  </TitlesOfParts>
  <Company>HOME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Beceriler</dc:title>
  <dc:subject/>
  <dc:creator>user</dc:creator>
  <cp:keywords/>
  <dc:description/>
  <cp:lastModifiedBy>Serel Özmen Akyol</cp:lastModifiedBy>
  <cp:revision>3</cp:revision>
  <dcterms:created xsi:type="dcterms:W3CDTF">2017-12-23T17:42:00Z</dcterms:created>
  <dcterms:modified xsi:type="dcterms:W3CDTF">2017-12-23T17:53:00Z</dcterms:modified>
</cp:coreProperties>
</file>